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98"/>
      </w:tblGrid>
      <w:tr w:rsidR="009B123F" w:rsidTr="009B123F">
        <w:tc>
          <w:tcPr>
            <w:tcW w:w="4785" w:type="dxa"/>
          </w:tcPr>
          <w:p w:rsidR="009B123F" w:rsidRDefault="009B123F">
            <w:pPr>
              <w:pStyle w:val="a5"/>
              <w:rPr>
                <w:rFonts w:ascii="Times New Roman" w:hAnsi="Times New Roman" w:cs="Times New Roman"/>
                <w:color w:val="000000" w:themeColor="text1"/>
                <w:sz w:val="24"/>
                <w:szCs w:val="24"/>
                <w:lang w:eastAsia="ru-RU"/>
              </w:rPr>
            </w:pPr>
          </w:p>
        </w:tc>
        <w:tc>
          <w:tcPr>
            <w:tcW w:w="4786" w:type="dxa"/>
            <w:hideMark/>
          </w:tcPr>
          <w:p w:rsidR="009B123F" w:rsidRDefault="009B123F">
            <w:pPr>
              <w:pStyle w:val="a5"/>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Приложение</w:t>
            </w:r>
          </w:p>
          <w:p w:rsidR="009B123F" w:rsidRDefault="009B123F">
            <w:pPr>
              <w:pStyle w:val="a5"/>
              <w:jc w:val="center"/>
              <w:rPr>
                <w:rFonts w:ascii="Times New Roman" w:hAnsi="Times New Roman" w:cs="Times New Roman"/>
                <w:color w:val="000000" w:themeColor="text1"/>
                <w:sz w:val="24"/>
                <w:szCs w:val="24"/>
                <w:lang w:eastAsia="ru-RU"/>
              </w:rPr>
            </w:pPr>
            <w:proofErr w:type="gramStart"/>
            <w:r>
              <w:rPr>
                <w:rFonts w:ascii="Times New Roman" w:hAnsi="Times New Roman" w:cs="Times New Roman"/>
                <w:color w:val="000000" w:themeColor="text1"/>
                <w:sz w:val="24"/>
                <w:szCs w:val="24"/>
                <w:lang w:eastAsia="ru-RU"/>
              </w:rPr>
              <w:t>к</w:t>
            </w:r>
            <w:proofErr w:type="gramEnd"/>
            <w:r>
              <w:rPr>
                <w:rFonts w:ascii="Times New Roman" w:hAnsi="Times New Roman" w:cs="Times New Roman"/>
                <w:color w:val="000000" w:themeColor="text1"/>
                <w:sz w:val="24"/>
                <w:szCs w:val="24"/>
                <w:lang w:eastAsia="ru-RU"/>
              </w:rPr>
              <w:t xml:space="preserve"> решению  Собрания  депутатов</w:t>
            </w:r>
          </w:p>
          <w:p w:rsidR="009B123F" w:rsidRDefault="009B123F">
            <w:pPr>
              <w:pStyle w:val="a5"/>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МО «сельсовет </w:t>
            </w:r>
            <w:proofErr w:type="spellStart"/>
            <w:r>
              <w:rPr>
                <w:rFonts w:ascii="Times New Roman" w:hAnsi="Times New Roman" w:cs="Times New Roman"/>
                <w:color w:val="000000" w:themeColor="text1"/>
                <w:sz w:val="24"/>
                <w:szCs w:val="24"/>
                <w:lang w:eastAsia="ru-RU"/>
              </w:rPr>
              <w:t>Кундынский</w:t>
            </w:r>
            <w:proofErr w:type="spellEnd"/>
            <w:r>
              <w:rPr>
                <w:rFonts w:ascii="Times New Roman" w:hAnsi="Times New Roman" w:cs="Times New Roman"/>
                <w:color w:val="000000" w:themeColor="text1"/>
                <w:sz w:val="24"/>
                <w:szCs w:val="24"/>
                <w:lang w:eastAsia="ru-RU"/>
              </w:rPr>
              <w:t>»</w:t>
            </w:r>
          </w:p>
          <w:p w:rsidR="009B123F" w:rsidRDefault="009B123F">
            <w:pPr>
              <w:pStyle w:val="a5"/>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От 04 июня 2024 года №25</w:t>
            </w:r>
          </w:p>
        </w:tc>
      </w:tr>
    </w:tbl>
    <w:p w:rsidR="009B123F" w:rsidRDefault="009B123F" w:rsidP="009B123F">
      <w:pPr>
        <w:pStyle w:val="a5"/>
        <w:jc w:val="center"/>
        <w:rPr>
          <w:rFonts w:ascii="Times New Roman" w:hAnsi="Times New Roman" w:cs="Times New Roman"/>
          <w:b/>
          <w:color w:val="000000" w:themeColor="text1"/>
          <w:sz w:val="24"/>
          <w:szCs w:val="24"/>
          <w:lang w:eastAsia="ru-RU"/>
        </w:rPr>
      </w:pPr>
    </w:p>
    <w:p w:rsidR="009B123F" w:rsidRDefault="009B123F" w:rsidP="009B123F">
      <w:pPr>
        <w:pStyle w:val="a5"/>
        <w:ind w:firstLine="567"/>
        <w:jc w:val="center"/>
        <w:rPr>
          <w:rFonts w:ascii="Times New Roman" w:hAnsi="Times New Roman" w:cs="Times New Roman"/>
          <w:b/>
          <w:sz w:val="28"/>
          <w:szCs w:val="28"/>
        </w:rPr>
      </w:pPr>
      <w:r>
        <w:rPr>
          <w:rFonts w:ascii="Times New Roman" w:hAnsi="Times New Roman" w:cs="Times New Roman"/>
          <w:b/>
          <w:sz w:val="28"/>
          <w:szCs w:val="28"/>
        </w:rPr>
        <w:t>Положение</w:t>
      </w:r>
      <w:r>
        <w:rPr>
          <w:rFonts w:ascii="Times New Roman" w:hAnsi="Times New Roman" w:cs="Times New Roman"/>
          <w:b/>
          <w:sz w:val="28"/>
          <w:szCs w:val="28"/>
        </w:rPr>
        <w:br/>
        <w:t>о порядке увольнения (освобождения от должности) лиц, замещающих муниципальные должности на постоянной основе, в связи с утратой доверия</w:t>
      </w:r>
    </w:p>
    <w:p w:rsidR="009B123F" w:rsidRDefault="009B123F" w:rsidP="009B123F">
      <w:pPr>
        <w:pStyle w:val="a5"/>
        <w:ind w:firstLine="567"/>
        <w:jc w:val="center"/>
        <w:rPr>
          <w:rFonts w:ascii="Times New Roman" w:hAnsi="Times New Roman" w:cs="Times New Roman"/>
          <w:b/>
          <w:sz w:val="28"/>
          <w:szCs w:val="28"/>
        </w:rPr>
      </w:pP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Настоящее Положение о порядке увольнения (освобождения от должности) лиц, замещающих муниципальные должности на постоянной основе, в связи с утратой доверия (далее - Положение) устанавливает процедуру увольнения (освобождения от должности) лиц, замещающих муниципальные должности на постоянной основе в муниципальном образовании «сельсовет </w:t>
      </w:r>
      <w:proofErr w:type="spellStart"/>
      <w:proofErr w:type="gramStart"/>
      <w:r>
        <w:rPr>
          <w:rFonts w:ascii="Times New Roman" w:hAnsi="Times New Roman" w:cs="Times New Roman"/>
          <w:color w:val="22272F"/>
          <w:sz w:val="28"/>
          <w:szCs w:val="28"/>
        </w:rPr>
        <w:t>Кундынский</w:t>
      </w:r>
      <w:proofErr w:type="spellEnd"/>
      <w:r>
        <w:rPr>
          <w:rFonts w:ascii="Times New Roman" w:hAnsi="Times New Roman" w:cs="Times New Roman"/>
          <w:color w:val="22272F"/>
          <w:sz w:val="28"/>
          <w:szCs w:val="28"/>
        </w:rPr>
        <w:t xml:space="preserve">»  </w:t>
      </w:r>
      <w:proofErr w:type="spellStart"/>
      <w:r>
        <w:rPr>
          <w:rFonts w:ascii="Times New Roman" w:hAnsi="Times New Roman" w:cs="Times New Roman"/>
          <w:color w:val="22272F"/>
          <w:sz w:val="28"/>
          <w:szCs w:val="28"/>
        </w:rPr>
        <w:t>Лакского</w:t>
      </w:r>
      <w:proofErr w:type="spellEnd"/>
      <w:proofErr w:type="gramEnd"/>
      <w:r>
        <w:rPr>
          <w:rFonts w:ascii="Times New Roman" w:hAnsi="Times New Roman" w:cs="Times New Roman"/>
          <w:color w:val="22272F"/>
          <w:sz w:val="28"/>
          <w:szCs w:val="28"/>
        </w:rPr>
        <w:t xml:space="preserve"> района, в связи с утратой доверия.</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1. Лицо, замещающее муниципальную должность на постоянной основе в муниципальном образовании «сельсовет </w:t>
      </w:r>
      <w:proofErr w:type="spellStart"/>
      <w:r>
        <w:rPr>
          <w:rFonts w:ascii="Times New Roman" w:hAnsi="Times New Roman" w:cs="Times New Roman"/>
          <w:color w:val="22272F"/>
          <w:sz w:val="28"/>
          <w:szCs w:val="28"/>
        </w:rPr>
        <w:t>Кундынский</w:t>
      </w:r>
      <w:proofErr w:type="spellEnd"/>
      <w:r>
        <w:rPr>
          <w:rFonts w:ascii="Times New Roman" w:hAnsi="Times New Roman" w:cs="Times New Roman"/>
          <w:color w:val="22272F"/>
          <w:sz w:val="28"/>
          <w:szCs w:val="28"/>
        </w:rPr>
        <w:t xml:space="preserve">»  </w:t>
      </w:r>
      <w:proofErr w:type="spellStart"/>
      <w:r>
        <w:rPr>
          <w:rFonts w:ascii="Times New Roman" w:hAnsi="Times New Roman" w:cs="Times New Roman"/>
          <w:color w:val="22272F"/>
          <w:sz w:val="28"/>
          <w:szCs w:val="28"/>
        </w:rPr>
        <w:t>Лакского</w:t>
      </w:r>
      <w:proofErr w:type="spellEnd"/>
      <w:r>
        <w:rPr>
          <w:rFonts w:ascii="Times New Roman" w:hAnsi="Times New Roman" w:cs="Times New Roman"/>
          <w:color w:val="22272F"/>
          <w:sz w:val="28"/>
          <w:szCs w:val="28"/>
        </w:rPr>
        <w:t xml:space="preserve"> района  (далее - муниципальная должность), подлежит увольнению (освобождению от должности) в связи с утратой доверия в случаях, предусмотренных </w:t>
      </w:r>
      <w:hyperlink r:id="rId4" w:anchor="/document/12164203/entry/131" w:history="1">
        <w:r>
          <w:rPr>
            <w:rStyle w:val="a3"/>
            <w:rFonts w:ascii="Times New Roman" w:hAnsi="Times New Roman" w:cs="Times New Roman"/>
            <w:sz w:val="28"/>
            <w:szCs w:val="28"/>
          </w:rPr>
          <w:t>статьей 13.1</w:t>
        </w:r>
      </w:hyperlink>
      <w:r>
        <w:rPr>
          <w:rFonts w:ascii="Times New Roman" w:hAnsi="Times New Roman" w:cs="Times New Roman"/>
          <w:sz w:val="28"/>
          <w:szCs w:val="28"/>
        </w:rPr>
        <w:t> </w:t>
      </w:r>
      <w:r>
        <w:rPr>
          <w:rFonts w:ascii="Times New Roman" w:hAnsi="Times New Roman" w:cs="Times New Roman"/>
          <w:color w:val="22272F"/>
          <w:sz w:val="28"/>
          <w:szCs w:val="28"/>
        </w:rPr>
        <w:t>Федерального закона от 25 декабря 2008 года N 273-ФЗ "О противодействии коррупции" (далее - Федеральный закон "О противодействии коррупции").</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2. Увольнение (освобождение от должности) лиц, замещающих муниципальную должность, в связи с утратой доверия осуществляется на основании материалов по результатам проверки, проведенной соответствующим уполномоченным органом местного самоуправления или муниципальным органом, указанным в </w:t>
      </w:r>
      <w:hyperlink r:id="rId5" w:anchor="/document/42463090/entry/106" w:history="1">
        <w:r>
          <w:rPr>
            <w:rStyle w:val="a3"/>
            <w:rFonts w:ascii="Times New Roman" w:hAnsi="Times New Roman" w:cs="Times New Roman"/>
            <w:sz w:val="28"/>
            <w:szCs w:val="28"/>
          </w:rPr>
          <w:t xml:space="preserve">пункте </w:t>
        </w:r>
        <w:proofErr w:type="gramStart"/>
        <w:r>
          <w:rPr>
            <w:rStyle w:val="a3"/>
            <w:rFonts w:ascii="Times New Roman" w:hAnsi="Times New Roman" w:cs="Times New Roman"/>
            <w:sz w:val="28"/>
            <w:szCs w:val="28"/>
          </w:rPr>
          <w:t>6</w:t>
        </w:r>
      </w:hyperlink>
      <w:r>
        <w:rPr>
          <w:rFonts w:ascii="Times New Roman" w:hAnsi="Times New Roman" w:cs="Times New Roman"/>
          <w:color w:val="22272F"/>
          <w:sz w:val="28"/>
          <w:szCs w:val="28"/>
        </w:rPr>
        <w:t>  настоящего</w:t>
      </w:r>
      <w:proofErr w:type="gramEnd"/>
      <w:r>
        <w:rPr>
          <w:rFonts w:ascii="Times New Roman" w:hAnsi="Times New Roman" w:cs="Times New Roman"/>
          <w:color w:val="22272F"/>
          <w:sz w:val="28"/>
          <w:szCs w:val="28"/>
        </w:rPr>
        <w:t xml:space="preserve"> Положения.</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3. 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w:t>
      </w:r>
      <w:r>
        <w:rPr>
          <w:rFonts w:ascii="Times New Roman" w:hAnsi="Times New Roman" w:cs="Times New Roman"/>
          <w:sz w:val="28"/>
          <w:szCs w:val="28"/>
        </w:rPr>
        <w:t>в </w:t>
      </w:r>
      <w:hyperlink r:id="rId6" w:anchor="/document/12164203/entry/131" w:history="1">
        <w:r>
          <w:rPr>
            <w:rStyle w:val="a3"/>
            <w:rFonts w:ascii="Times New Roman" w:hAnsi="Times New Roman" w:cs="Times New Roman"/>
            <w:sz w:val="28"/>
            <w:szCs w:val="28"/>
          </w:rPr>
          <w:t>статье 13.1</w:t>
        </w:r>
      </w:hyperlink>
      <w:r>
        <w:rPr>
          <w:rFonts w:ascii="Times New Roman" w:hAnsi="Times New Roman" w:cs="Times New Roman"/>
          <w:color w:val="22272F"/>
          <w:sz w:val="28"/>
          <w:szCs w:val="28"/>
        </w:rPr>
        <w:t> Федерального закона "О противодействии коррупции", представленная на рассмотрение соответствующего уполномоченного органа местного самоуправления или муниципального органа, указанного в пункте  </w:t>
      </w:r>
      <w:hyperlink r:id="rId7" w:anchor="/document/42463090/entry/106" w:history="1">
        <w:r>
          <w:rPr>
            <w:rStyle w:val="a3"/>
            <w:rFonts w:ascii="Times New Roman" w:hAnsi="Times New Roman" w:cs="Times New Roman"/>
            <w:sz w:val="28"/>
            <w:szCs w:val="28"/>
          </w:rPr>
          <w:t>6</w:t>
        </w:r>
      </w:hyperlink>
      <w:r>
        <w:rPr>
          <w:rFonts w:ascii="Times New Roman" w:hAnsi="Times New Roman" w:cs="Times New Roman"/>
          <w:sz w:val="28"/>
          <w:szCs w:val="28"/>
        </w:rPr>
        <w:t xml:space="preserve">  </w:t>
      </w:r>
      <w:r>
        <w:rPr>
          <w:rFonts w:ascii="Times New Roman" w:hAnsi="Times New Roman" w:cs="Times New Roman"/>
          <w:color w:val="22272F"/>
          <w:sz w:val="28"/>
          <w:szCs w:val="28"/>
        </w:rPr>
        <w:t> настоящего Положения:</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1) Главой Республики Дагестан, Главой муниципального района «</w:t>
      </w:r>
      <w:proofErr w:type="spellStart"/>
      <w:r>
        <w:rPr>
          <w:rFonts w:ascii="Times New Roman" w:hAnsi="Times New Roman" w:cs="Times New Roman"/>
          <w:color w:val="22272F"/>
          <w:sz w:val="28"/>
          <w:szCs w:val="28"/>
        </w:rPr>
        <w:t>Лакский</w:t>
      </w:r>
      <w:proofErr w:type="spellEnd"/>
      <w:r>
        <w:rPr>
          <w:rFonts w:ascii="Times New Roman" w:hAnsi="Times New Roman" w:cs="Times New Roman"/>
          <w:color w:val="22272F"/>
          <w:sz w:val="28"/>
          <w:szCs w:val="28"/>
        </w:rPr>
        <w:t xml:space="preserve"> </w:t>
      </w:r>
      <w:proofErr w:type="gramStart"/>
      <w:r>
        <w:rPr>
          <w:rFonts w:ascii="Times New Roman" w:hAnsi="Times New Roman" w:cs="Times New Roman"/>
          <w:color w:val="22272F"/>
          <w:sz w:val="28"/>
          <w:szCs w:val="28"/>
        </w:rPr>
        <w:t>район»  или</w:t>
      </w:r>
      <w:proofErr w:type="gramEnd"/>
      <w:r>
        <w:rPr>
          <w:rFonts w:ascii="Times New Roman" w:hAnsi="Times New Roman" w:cs="Times New Roman"/>
          <w:color w:val="22272F"/>
          <w:sz w:val="28"/>
          <w:szCs w:val="28"/>
        </w:rPr>
        <w:t xml:space="preserve"> Главой сельского поселения;</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2) правоохранительными и другими государственными органами, органами местного самоуправления и их должностными лицами;</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3) специалистами и структурными подразделениями органов местного самоуправления, ответственными за ведение кадровой работы;</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4)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w:t>
      </w:r>
      <w:r>
        <w:rPr>
          <w:rFonts w:ascii="Times New Roman" w:hAnsi="Times New Roman" w:cs="Times New Roman"/>
          <w:color w:val="22272F"/>
          <w:sz w:val="28"/>
          <w:szCs w:val="28"/>
        </w:rPr>
        <w:lastRenderedPageBreak/>
        <w:t>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5) Общественной палатой Российской Федерации, Общественной палатой Республики Дагестан, Общественной палатой муниципального района «</w:t>
      </w:r>
      <w:proofErr w:type="spellStart"/>
      <w:r>
        <w:rPr>
          <w:rFonts w:ascii="Times New Roman" w:hAnsi="Times New Roman" w:cs="Times New Roman"/>
          <w:color w:val="22272F"/>
          <w:sz w:val="28"/>
          <w:szCs w:val="28"/>
        </w:rPr>
        <w:t>Лакский</w:t>
      </w:r>
      <w:proofErr w:type="spellEnd"/>
      <w:r>
        <w:rPr>
          <w:rFonts w:ascii="Times New Roman" w:hAnsi="Times New Roman" w:cs="Times New Roman"/>
          <w:color w:val="22272F"/>
          <w:sz w:val="28"/>
          <w:szCs w:val="28"/>
        </w:rPr>
        <w:t xml:space="preserve"> район»</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6) редакциями средств массовой информации.</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4. В решении о применении к лицу, замещающему муниципальную должность, дисциплинарного взыскания, предусмотренного</w:t>
      </w:r>
      <w:r>
        <w:rPr>
          <w:rFonts w:ascii="Times New Roman" w:hAnsi="Times New Roman" w:cs="Times New Roman"/>
          <w:sz w:val="28"/>
          <w:szCs w:val="28"/>
        </w:rPr>
        <w:t> </w:t>
      </w:r>
      <w:hyperlink r:id="rId8" w:anchor="/document/42463090/entry/101" w:history="1">
        <w:r>
          <w:rPr>
            <w:rStyle w:val="a3"/>
            <w:rFonts w:ascii="Times New Roman" w:hAnsi="Times New Roman" w:cs="Times New Roman"/>
            <w:sz w:val="28"/>
            <w:szCs w:val="28"/>
          </w:rPr>
          <w:t>пунктом 1</w:t>
        </w:r>
      </w:hyperlink>
      <w:r>
        <w:rPr>
          <w:rFonts w:ascii="Times New Roman" w:hAnsi="Times New Roman" w:cs="Times New Roman"/>
          <w:sz w:val="28"/>
          <w:szCs w:val="28"/>
        </w:rPr>
        <w:t xml:space="preserve"> настоящего </w:t>
      </w:r>
      <w:r>
        <w:rPr>
          <w:rFonts w:ascii="Times New Roman" w:hAnsi="Times New Roman" w:cs="Times New Roman"/>
          <w:color w:val="22272F"/>
          <w:sz w:val="28"/>
          <w:szCs w:val="28"/>
        </w:rPr>
        <w:t>Положения, в случае совершения им коррупционного правонарушения в качестве основания применения дисциплинарного взыскания указываются основания, предусмотренные </w:t>
      </w:r>
      <w:hyperlink r:id="rId9" w:anchor="/document/12164203/entry/131" w:history="1">
        <w:r>
          <w:rPr>
            <w:rStyle w:val="a3"/>
            <w:rFonts w:ascii="Times New Roman" w:hAnsi="Times New Roman" w:cs="Times New Roman"/>
            <w:sz w:val="28"/>
            <w:szCs w:val="28"/>
          </w:rPr>
          <w:t>статьей 13.1</w:t>
        </w:r>
      </w:hyperlink>
      <w:r>
        <w:rPr>
          <w:rFonts w:ascii="Times New Roman" w:hAnsi="Times New Roman" w:cs="Times New Roman"/>
          <w:color w:val="22272F"/>
          <w:sz w:val="28"/>
          <w:szCs w:val="28"/>
        </w:rPr>
        <w:t> Федерального закона "О противодействии коррупции".</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5. Дисциплинарное взыскание, предусмотренное </w:t>
      </w:r>
      <w:hyperlink r:id="rId10" w:anchor="/document/42463090/entry/101" w:history="1">
        <w:r>
          <w:rPr>
            <w:rStyle w:val="a3"/>
            <w:rFonts w:ascii="Times New Roman" w:hAnsi="Times New Roman" w:cs="Times New Roman"/>
            <w:sz w:val="28"/>
            <w:szCs w:val="28"/>
          </w:rPr>
          <w:t>пунктом 1</w:t>
        </w:r>
      </w:hyperlink>
      <w:r>
        <w:rPr>
          <w:rFonts w:ascii="Times New Roman" w:hAnsi="Times New Roman" w:cs="Times New Roman"/>
          <w:color w:val="22272F"/>
          <w:sz w:val="28"/>
          <w:szCs w:val="28"/>
        </w:rPr>
        <w:t> настоящего Положения, применяется не позднее одного месяца со дня обнаружения совершения лицом, замещающим муниципальную должность, коррупционного правонарушения,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 и рассмотрения ее материалов комиссией.</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При этом дисциплинарное взыскание, предусмотренно</w:t>
      </w:r>
      <w:r>
        <w:rPr>
          <w:rFonts w:ascii="Times New Roman" w:hAnsi="Times New Roman" w:cs="Times New Roman"/>
          <w:sz w:val="28"/>
          <w:szCs w:val="28"/>
        </w:rPr>
        <w:t>е </w:t>
      </w:r>
      <w:hyperlink r:id="rId11" w:anchor="/document/42463090/entry/101" w:history="1">
        <w:r>
          <w:rPr>
            <w:rStyle w:val="a3"/>
            <w:rFonts w:ascii="Times New Roman" w:hAnsi="Times New Roman" w:cs="Times New Roman"/>
            <w:sz w:val="28"/>
            <w:szCs w:val="28"/>
          </w:rPr>
          <w:t>пунктом 1</w:t>
        </w:r>
      </w:hyperlink>
      <w:r>
        <w:rPr>
          <w:rFonts w:ascii="Times New Roman" w:hAnsi="Times New Roman" w:cs="Times New Roman"/>
          <w:color w:val="22272F"/>
          <w:sz w:val="28"/>
          <w:szCs w:val="28"/>
        </w:rPr>
        <w:t> настоящего Положения, не может быть применено позднее шести месяцев со дня совершения коррупционного правонарушения. До применения дисциплинарного взыскания необходимо затребовать от лица, замещающего муниципальную должность, письменное объяснение. Если по истечении двух рабочих дней объяснение лицом, замещающим муниципальную должность, не представлено, в установленном порядке составляется соответствующий акт.</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Непредставление лицом, замещающим муниципальную должность, объяснения не является препятствием для применения дисциплинарного взыскания в виде увольнения (освобождения от должности).</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6. Решение о применении к лицу, замещающему муниципальную должность, дисциплинарного взыскания в виде увольнения (освобождения от должности) в связи с утратой доверия принимается в порядке, установленном для принятия решения о назначении указанных лиц на соответствующие должности и оформляется:</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1) Решением Собрания депутатов муниципального образования «сельсовет </w:t>
      </w:r>
      <w:proofErr w:type="spellStart"/>
      <w:r>
        <w:rPr>
          <w:rFonts w:ascii="Times New Roman" w:hAnsi="Times New Roman" w:cs="Times New Roman"/>
          <w:color w:val="22272F"/>
          <w:sz w:val="28"/>
          <w:szCs w:val="28"/>
        </w:rPr>
        <w:t>Кундынский</w:t>
      </w:r>
      <w:proofErr w:type="spellEnd"/>
      <w:r>
        <w:rPr>
          <w:rFonts w:ascii="Times New Roman" w:hAnsi="Times New Roman" w:cs="Times New Roman"/>
          <w:color w:val="22272F"/>
          <w:sz w:val="28"/>
          <w:szCs w:val="28"/>
        </w:rPr>
        <w:t>»:</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 в отношении Главы муниципального образования «сельсовет Кубинский» </w:t>
      </w:r>
      <w:proofErr w:type="gramStart"/>
      <w:r>
        <w:rPr>
          <w:rFonts w:ascii="Times New Roman" w:hAnsi="Times New Roman" w:cs="Times New Roman"/>
          <w:color w:val="22272F"/>
          <w:sz w:val="28"/>
          <w:szCs w:val="28"/>
        </w:rPr>
        <w:t>и  Председателя</w:t>
      </w:r>
      <w:proofErr w:type="gramEnd"/>
      <w:r>
        <w:rPr>
          <w:rFonts w:ascii="Times New Roman" w:hAnsi="Times New Roman" w:cs="Times New Roman"/>
          <w:color w:val="22272F"/>
          <w:sz w:val="28"/>
          <w:szCs w:val="28"/>
        </w:rPr>
        <w:t xml:space="preserve"> Собрания депутатов муниципального образования «сельсовет </w:t>
      </w:r>
      <w:proofErr w:type="spellStart"/>
      <w:r>
        <w:rPr>
          <w:rFonts w:ascii="Times New Roman" w:hAnsi="Times New Roman" w:cs="Times New Roman"/>
          <w:color w:val="22272F"/>
          <w:sz w:val="28"/>
          <w:szCs w:val="28"/>
        </w:rPr>
        <w:t>Кундынский</w:t>
      </w:r>
      <w:proofErr w:type="spellEnd"/>
      <w:r>
        <w:rPr>
          <w:rFonts w:ascii="Times New Roman" w:hAnsi="Times New Roman" w:cs="Times New Roman"/>
          <w:color w:val="22272F"/>
          <w:sz w:val="28"/>
          <w:szCs w:val="28"/>
        </w:rPr>
        <w:t>».</w:t>
      </w:r>
    </w:p>
    <w:p w:rsidR="009B123F" w:rsidRDefault="009B123F" w:rsidP="009B123F">
      <w:pPr>
        <w:pStyle w:val="a5"/>
        <w:ind w:firstLine="567"/>
        <w:jc w:val="both"/>
        <w:rPr>
          <w:rFonts w:ascii="Times New Roman" w:hAnsi="Times New Roman" w:cs="Times New Roman"/>
          <w:color w:val="22272F"/>
          <w:sz w:val="28"/>
          <w:szCs w:val="28"/>
        </w:rPr>
      </w:pPr>
      <w:proofErr w:type="gramStart"/>
      <w:r>
        <w:rPr>
          <w:rFonts w:ascii="Times New Roman" w:hAnsi="Times New Roman" w:cs="Times New Roman"/>
          <w:color w:val="22272F"/>
          <w:sz w:val="28"/>
          <w:szCs w:val="28"/>
        </w:rPr>
        <w:t>2)Распоряжением</w:t>
      </w:r>
      <w:proofErr w:type="gramEnd"/>
      <w:r>
        <w:rPr>
          <w:rFonts w:ascii="Times New Roman" w:hAnsi="Times New Roman" w:cs="Times New Roman"/>
          <w:color w:val="22272F"/>
          <w:sz w:val="28"/>
          <w:szCs w:val="28"/>
        </w:rPr>
        <w:t xml:space="preserve"> главы администрации сельского поселения:</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в отношении лиц, замещающих должности муниципальной службы в администрации сельского поселения.</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7. При принятии решения об увольнении (освобождении от должности) в связи с утратой доверия учитывается характер совершенного лицом, </w:t>
      </w:r>
      <w:r>
        <w:rPr>
          <w:rFonts w:ascii="Times New Roman" w:hAnsi="Times New Roman" w:cs="Times New Roman"/>
          <w:color w:val="22272F"/>
          <w:sz w:val="28"/>
          <w:szCs w:val="28"/>
        </w:rPr>
        <w:lastRenderedPageBreak/>
        <w:t>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либо неисполнение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8. Копия решения о применении к лицу, замещающему муниципальную должность, дисциплинарного взыскания, предусмотренного </w:t>
      </w:r>
      <w:hyperlink r:id="rId12" w:anchor="/document/42463090/entry/101" w:history="1">
        <w:r>
          <w:rPr>
            <w:rStyle w:val="a3"/>
            <w:rFonts w:ascii="Times New Roman" w:hAnsi="Times New Roman" w:cs="Times New Roman"/>
            <w:sz w:val="28"/>
            <w:szCs w:val="28"/>
          </w:rPr>
          <w:t>пунктом 1</w:t>
        </w:r>
      </w:hyperlink>
      <w:r>
        <w:rPr>
          <w:rFonts w:ascii="Times New Roman" w:hAnsi="Times New Roman" w:cs="Times New Roman"/>
          <w:color w:val="22272F"/>
          <w:sz w:val="28"/>
          <w:szCs w:val="28"/>
        </w:rPr>
        <w:t> настоящего Положения, с указанием основания (соответствующий пункт </w:t>
      </w:r>
      <w:hyperlink r:id="rId13" w:anchor="/document/12164203/entry/131" w:history="1">
        <w:r>
          <w:rPr>
            <w:rStyle w:val="a3"/>
            <w:rFonts w:ascii="Times New Roman" w:hAnsi="Times New Roman" w:cs="Times New Roman"/>
            <w:sz w:val="28"/>
            <w:szCs w:val="28"/>
          </w:rPr>
          <w:t>статьи 13.1</w:t>
        </w:r>
      </w:hyperlink>
      <w:r>
        <w:rPr>
          <w:rFonts w:ascii="Times New Roman" w:hAnsi="Times New Roman" w:cs="Times New Roman"/>
          <w:color w:val="22272F"/>
          <w:sz w:val="28"/>
          <w:szCs w:val="28"/>
        </w:rPr>
        <w:t> Федерального закона от 25 декабря 2008 года №273-ФЗ "О противодействии коррупции"), допущенного коррупционного правонарушения и нормативных правовых актов, положения которых им нарушены, или об отказе в применении к нему такого взыскания с указанием мотивов вручается лицу, замещающему муниципальную должность, под расписку в течение трех рабочих дней со дня принятия данного решения.</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Если лицо, замещающее муниципальную должность, отказывается ознакомиться под роспись, то составляется соответствующий акт и копия принятого решения направляется ему заказным письмом с уведомлением.</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9. При рассмотрении и принятии соответствующим уполномоченным органом местного самоуправления или муниципальным органом, указанного в </w:t>
      </w:r>
      <w:hyperlink r:id="rId14" w:anchor="/document/42463090/entry/106" w:history="1">
        <w:r>
          <w:rPr>
            <w:rStyle w:val="a3"/>
            <w:rFonts w:ascii="Times New Roman" w:hAnsi="Times New Roman" w:cs="Times New Roman"/>
            <w:sz w:val="28"/>
            <w:szCs w:val="28"/>
          </w:rPr>
          <w:t xml:space="preserve">пункте </w:t>
        </w:r>
        <w:proofErr w:type="gramStart"/>
        <w:r>
          <w:rPr>
            <w:rStyle w:val="a3"/>
            <w:rFonts w:ascii="Times New Roman" w:hAnsi="Times New Roman" w:cs="Times New Roman"/>
            <w:sz w:val="28"/>
            <w:szCs w:val="28"/>
          </w:rPr>
          <w:t>6</w:t>
        </w:r>
      </w:hyperlink>
      <w:r>
        <w:rPr>
          <w:rFonts w:ascii="Times New Roman" w:hAnsi="Times New Roman" w:cs="Times New Roman"/>
          <w:sz w:val="28"/>
          <w:szCs w:val="28"/>
        </w:rPr>
        <w:t xml:space="preserve">  </w:t>
      </w:r>
      <w:r>
        <w:rPr>
          <w:rFonts w:ascii="Times New Roman" w:hAnsi="Times New Roman" w:cs="Times New Roman"/>
          <w:color w:val="22272F"/>
          <w:sz w:val="28"/>
          <w:szCs w:val="28"/>
        </w:rPr>
        <w:t>настоящего</w:t>
      </w:r>
      <w:proofErr w:type="gramEnd"/>
      <w:r>
        <w:rPr>
          <w:rFonts w:ascii="Times New Roman" w:hAnsi="Times New Roman" w:cs="Times New Roman"/>
          <w:color w:val="22272F"/>
          <w:sz w:val="28"/>
          <w:szCs w:val="28"/>
        </w:rPr>
        <w:t xml:space="preserve"> Положения, решения об увольнении (освобождении от должности) лица, замещающего муниципальную должность, в связи с утратой доверия должны быть обеспечены:</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1) заблаговременное (не ранее десяти рабочих дней до дня проведения заседания) получение данным лицом уведомления о дате, месте и времени проведения соответствующего заседания, а также ознакомление с обращением и с проектом решения соответствующего уполномоченного органа местного самоуправления или муниципального органа, указанного в </w:t>
      </w:r>
      <w:hyperlink r:id="rId15" w:anchor="/document/42463090/entry/106" w:history="1">
        <w:r>
          <w:rPr>
            <w:rStyle w:val="a3"/>
            <w:rFonts w:ascii="Times New Roman" w:hAnsi="Times New Roman" w:cs="Times New Roman"/>
            <w:sz w:val="28"/>
            <w:szCs w:val="28"/>
          </w:rPr>
          <w:t>пункте 6</w:t>
        </w:r>
      </w:hyperlink>
      <w:r>
        <w:rPr>
          <w:rFonts w:ascii="Times New Roman" w:hAnsi="Times New Roman" w:cs="Times New Roman"/>
          <w:color w:val="22272F"/>
          <w:sz w:val="28"/>
          <w:szCs w:val="28"/>
        </w:rPr>
        <w:t> настоящего Положения, об освобождении его от должности;</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2) представление ему возможности дать уполномоченному органу местного самоуправления или муниципальному органу, указанного в </w:t>
      </w:r>
      <w:hyperlink r:id="rId16" w:anchor="/document/42463090/entry/106" w:history="1">
        <w:r>
          <w:rPr>
            <w:rStyle w:val="a3"/>
            <w:rFonts w:ascii="Times New Roman" w:hAnsi="Times New Roman" w:cs="Times New Roman"/>
            <w:sz w:val="28"/>
            <w:szCs w:val="28"/>
          </w:rPr>
          <w:t xml:space="preserve">пункте </w:t>
        </w:r>
        <w:proofErr w:type="gramStart"/>
        <w:r>
          <w:rPr>
            <w:rStyle w:val="a3"/>
            <w:rFonts w:ascii="Times New Roman" w:hAnsi="Times New Roman" w:cs="Times New Roman"/>
            <w:sz w:val="28"/>
            <w:szCs w:val="28"/>
          </w:rPr>
          <w:t>6</w:t>
        </w:r>
      </w:hyperlink>
      <w:r>
        <w:rPr>
          <w:rFonts w:ascii="Times New Roman" w:hAnsi="Times New Roman" w:cs="Times New Roman"/>
          <w:sz w:val="28"/>
          <w:szCs w:val="28"/>
        </w:rPr>
        <w:t xml:space="preserve">  </w:t>
      </w:r>
      <w:r>
        <w:rPr>
          <w:rFonts w:ascii="Times New Roman" w:hAnsi="Times New Roman" w:cs="Times New Roman"/>
          <w:color w:val="22272F"/>
          <w:sz w:val="28"/>
          <w:szCs w:val="28"/>
        </w:rPr>
        <w:t>настоящего</w:t>
      </w:r>
      <w:proofErr w:type="gramEnd"/>
      <w:r>
        <w:rPr>
          <w:rFonts w:ascii="Times New Roman" w:hAnsi="Times New Roman" w:cs="Times New Roman"/>
          <w:color w:val="22272F"/>
          <w:sz w:val="28"/>
          <w:szCs w:val="28"/>
        </w:rPr>
        <w:t xml:space="preserve"> Положения, объяснения по поводу обстоятельств, выдвигаемых в качестве оснований увольнения (освобождения от должности).</w:t>
      </w:r>
    </w:p>
    <w:p w:rsidR="009B123F" w:rsidRDefault="009B123F" w:rsidP="009B123F">
      <w:pPr>
        <w:pStyle w:val="a5"/>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10. Лицо, замещающее муниципальную должность, вправе обжаловать решение о применении дисциплинарного взыскания в виде увольнения (освобождения от должности) в установленном законодательством порядке.</w:t>
      </w:r>
    </w:p>
    <w:p w:rsidR="009B123F" w:rsidRDefault="009B123F" w:rsidP="009B123F">
      <w:pPr>
        <w:pStyle w:val="a5"/>
        <w:ind w:firstLine="567"/>
        <w:jc w:val="both"/>
        <w:rPr>
          <w:rFonts w:ascii="Times New Roman" w:eastAsia="Times New Roman" w:hAnsi="Times New Roman" w:cs="Times New Roman"/>
          <w:color w:val="000000" w:themeColor="text1"/>
          <w:sz w:val="28"/>
          <w:szCs w:val="28"/>
          <w:lang w:eastAsia="ru-RU"/>
        </w:rPr>
      </w:pPr>
    </w:p>
    <w:p w:rsidR="009B123F" w:rsidRDefault="009B123F" w:rsidP="009B123F">
      <w:pPr>
        <w:pStyle w:val="a5"/>
        <w:ind w:firstLine="567"/>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_________________</w:t>
      </w:r>
    </w:p>
    <w:p w:rsidR="00D75E3B" w:rsidRDefault="00D75E3B">
      <w:bookmarkStart w:id="0" w:name="_GoBack"/>
      <w:bookmarkEnd w:id="0"/>
    </w:p>
    <w:sectPr w:rsidR="00D75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19"/>
    <w:rsid w:val="002B2F19"/>
    <w:rsid w:val="009B123F"/>
    <w:rsid w:val="00D7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D2642-458F-4C32-A135-81CC309E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23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123F"/>
    <w:rPr>
      <w:color w:val="0000FF"/>
      <w:u w:val="single"/>
    </w:rPr>
  </w:style>
  <w:style w:type="character" w:customStyle="1" w:styleId="a4">
    <w:name w:val="Без интервала Знак"/>
    <w:basedOn w:val="a0"/>
    <w:link w:val="a5"/>
    <w:uiPriority w:val="1"/>
    <w:locked/>
    <w:rsid w:val="009B123F"/>
  </w:style>
  <w:style w:type="paragraph" w:styleId="a5">
    <w:name w:val="No Spacing"/>
    <w:link w:val="a4"/>
    <w:uiPriority w:val="1"/>
    <w:qFormat/>
    <w:rsid w:val="009B123F"/>
    <w:pPr>
      <w:spacing w:after="0" w:line="240" w:lineRule="auto"/>
    </w:pPr>
  </w:style>
  <w:style w:type="table" w:styleId="a6">
    <w:name w:val="Table Grid"/>
    <w:basedOn w:val="a1"/>
    <w:uiPriority w:val="39"/>
    <w:rsid w:val="009B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1250</Words>
  <Characters>7127</Characters>
  <Application>Microsoft Office Word</Application>
  <DocSecurity>0</DocSecurity>
  <Lines>59</Lines>
  <Paragraphs>16</Paragraphs>
  <ScaleCrop>false</ScaleCrop>
  <Company>SPecialiST RePack</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dcterms:created xsi:type="dcterms:W3CDTF">2024-07-18T09:04:00Z</dcterms:created>
  <dcterms:modified xsi:type="dcterms:W3CDTF">2024-07-18T09:05:00Z</dcterms:modified>
</cp:coreProperties>
</file>